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FB" w:rsidRDefault="001371FB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6750D"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2578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Муниципальное образование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«</w:t>
      </w:r>
      <w:proofErr w:type="spellStart"/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сельское поселение»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АДМИНИСТРАЦИЯ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ПОСТАНОВЛЕНИЕ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1C33C3" w:rsidRPr="00367C92" w:rsidRDefault="009E0EE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29.05.17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№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153</w:t>
      </w:r>
      <w:bookmarkStart w:id="0" w:name="_GoBack"/>
      <w:bookmarkEnd w:id="0"/>
    </w:p>
    <w:p w:rsidR="001C33C3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 w:bidi="ar-SA"/>
        </w:rPr>
        <w:t>п. Бугры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Внесение изменений в постановление № 590 от 19.11.2015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 утверждении муниципальной программы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Устойчивое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развити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е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территории 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 «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сельское поселение» на 201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6-2018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оды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</w:p>
    <w:p w:rsidR="001C33C3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(с изменениями на </w:t>
      </w:r>
      <w:r w:rsidR="00D00F5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17.02.2017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 w:rsidR="00D00F5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)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В соответствии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статьей 179 Бюджетного кодекса Российской Федерации, постановлением администрации муниципального образования «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сельское поселение» Всеволожского муниципального района Ленинградской области  от 11.09.2013 N 309 "</w:t>
      </w:r>
      <w:r w:rsidRPr="00F813B6">
        <w:rPr>
          <w:rFonts w:eastAsia="Times New Roman"/>
          <w:kern w:val="0"/>
          <w:szCs w:val="22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 утверждении порядка разработки и реализации муниципальных программ муниципального образования «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сельское поселение» Всеволожского муниципального района Ленинградской области ",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дминистрация муниципального образования «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сельское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постановляет:</w:t>
      </w:r>
    </w:p>
    <w:p w:rsidR="00356577" w:rsidRPr="00356577" w:rsidRDefault="006F697F" w:rsidP="001C33C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     </w:t>
      </w:r>
      <w:r w:rsidR="00356577"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1. </w:t>
      </w:r>
      <w:r w:rsidR="00D00F5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Раздел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 2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«Перечень мероприятий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  программы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» постановления от </w:t>
      </w:r>
      <w:r w:rsidR="00523495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19.11.2015 года № 590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«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тверждении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программы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Устойчивое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развити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е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территории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 «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Бугровское</w:t>
      </w:r>
      <w:proofErr w:type="spellEnd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сельское поселение» на 201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6-2018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оды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(с изменениями на </w:t>
      </w:r>
      <w:r w:rsidR="00D00F5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17.02. 2017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 w:rsidR="00D00F5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)  утвердить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нов</w:t>
      </w:r>
      <w:r w:rsidR="00D00F5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ой редакции согласно приложению</w:t>
      </w:r>
      <w:r w:rsidR="00356577"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.</w:t>
      </w:r>
    </w:p>
    <w:p w:rsidR="001C33C3" w:rsidRDefault="006F697F" w:rsidP="001C33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2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Настоящее постановление разместить на официальном сайте МО «</w:t>
      </w:r>
      <w:proofErr w:type="spellStart"/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Бугровское</w:t>
      </w:r>
      <w:proofErr w:type="spellEnd"/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сельское поселение»</w:t>
      </w:r>
      <w:r w:rsidR="001C33C3" w:rsidRPr="00F61B03">
        <w:rPr>
          <w:rFonts w:cs="Times New Roman"/>
          <w:kern w:val="0"/>
          <w:sz w:val="28"/>
          <w:szCs w:val="28"/>
          <w:lang w:eastAsia="en-US" w:bidi="ar-SA"/>
        </w:rPr>
        <w:t xml:space="preserve"> </w:t>
      </w:r>
      <w:hyperlink r:id="rId5" w:history="1">
        <w:r w:rsidR="001C33C3" w:rsidRPr="00F61B03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en-US" w:bidi="ar-SA"/>
          </w:rPr>
          <w:t>http://www.admbsp.ru/</w:t>
        </w:r>
      </w:hyperlink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</w:p>
    <w:p w:rsidR="001C33C3" w:rsidRDefault="006F697F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3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 Контроль за исполнением настоящего постановления оставляю за собой.</w:t>
      </w:r>
    </w:p>
    <w:p w:rsidR="001C33C3" w:rsidRDefault="001C33C3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Глава администрации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</w:t>
      </w:r>
      <w:proofErr w:type="spellStart"/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Г.И.Шорохов</w:t>
      </w:r>
      <w:proofErr w:type="spellEnd"/>
    </w:p>
    <w:p w:rsidR="00487B2F" w:rsidRDefault="00487B2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487B2F" w:rsidRDefault="00487B2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6F697F" w:rsidRDefault="006F697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6F697F" w:rsidRDefault="006F697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DA6943" w:rsidRDefault="00DA6943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1"/>
        <w:tblW w:w="99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9"/>
        <w:gridCol w:w="113"/>
        <w:gridCol w:w="4024"/>
        <w:gridCol w:w="6"/>
        <w:gridCol w:w="1164"/>
        <w:gridCol w:w="996"/>
        <w:gridCol w:w="47"/>
        <w:gridCol w:w="993"/>
        <w:gridCol w:w="39"/>
        <w:gridCol w:w="27"/>
        <w:gridCol w:w="993"/>
        <w:gridCol w:w="60"/>
        <w:gridCol w:w="929"/>
      </w:tblGrid>
      <w:tr w:rsidR="001C33C3" w:rsidRPr="0036464B" w:rsidTr="00487B2F">
        <w:trPr>
          <w:trHeight w:val="336"/>
        </w:trPr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Pr="0036464B" w:rsidRDefault="00487B2F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постановлению главы администрации</w:t>
            </w: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  <w:p w:rsidR="00487B2F" w:rsidRP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 № ________</w:t>
            </w:r>
          </w:p>
          <w:p w:rsidR="00487B2F" w:rsidRDefault="00487B2F" w:rsidP="001C33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3C3" w:rsidRPr="001C33C3" w:rsidRDefault="001C33C3" w:rsidP="00487B2F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3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 Перечень мероприятий муниципальной программы</w:t>
            </w:r>
          </w:p>
        </w:tc>
      </w:tr>
      <w:tr w:rsidR="001C33C3" w:rsidRPr="0036464B" w:rsidTr="00487B2F">
        <w:trPr>
          <w:trHeight w:val="33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    мероприятий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847FD2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финансирования (тыс. руб.)</w:t>
            </w:r>
          </w:p>
        </w:tc>
      </w:tr>
      <w:tr w:rsidR="001C33C3" w:rsidRPr="0036464B" w:rsidTr="00487B2F">
        <w:trPr>
          <w:trHeight w:val="336"/>
        </w:trPr>
        <w:tc>
          <w:tcPr>
            <w:tcW w:w="5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1C33C3" w:rsidRPr="0036464B" w:rsidTr="00487B2F">
        <w:trPr>
          <w:trHeight w:val="604"/>
        </w:trPr>
        <w:tc>
          <w:tcPr>
            <w:tcW w:w="52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</w:t>
            </w:r>
          </w:p>
        </w:tc>
      </w:tr>
      <w:tr w:rsidR="001C33C3" w:rsidRPr="0036464B" w:rsidTr="00487B2F"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415D9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03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1C33C3" w:rsidRPr="0036464B" w:rsidTr="00487B2F">
        <w:trPr>
          <w:trHeight w:val="526"/>
        </w:trPr>
        <w:tc>
          <w:tcPr>
            <w:tcW w:w="992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Задача 1. Р</w:t>
            </w:r>
            <w:r w:rsidRPr="003646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аботы  по текущему содержанию и ремонту автомобильных дорог местного значения, профилактика безопасности дорожного движения</w:t>
            </w:r>
          </w:p>
        </w:tc>
      </w:tr>
      <w:tr w:rsidR="001C33C3" w:rsidRPr="0036464B" w:rsidTr="00487B2F">
        <w:trPr>
          <w:trHeight w:val="705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43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выполнение работ по текущему содержанию и ремонту автомобильных дорог местного значения: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ул.Нижняя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дома №7 до дома №9;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от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, 4 до Безымянного пер.;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от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, 11 корпус 1 до Гаражного проезда (асфальтирование);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ул.Школьная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, пешеходная дорожка от дома № 6/1 до поворота к дому 2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ул.Шоссейная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от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ул.Полевая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дом 1 до дома 4 (устройство тротуара);</w:t>
            </w:r>
          </w:p>
          <w:p w:rsidR="00D00F5C" w:rsidRDefault="00D00F5C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(ремонт ливневой канализации от СОШ до ЖД №7);</w:t>
            </w:r>
          </w:p>
          <w:p w:rsidR="00D00F5C" w:rsidRPr="00834831" w:rsidRDefault="00D00F5C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устройство тротуара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вдоль маг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. «Семья»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дер.Мистолово</w:t>
            </w:r>
            <w:proofErr w:type="spellEnd"/>
            <w:proofErr w:type="gram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ул.Верхняя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дер.Сярьги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ул.Песочная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(2-ая часть)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ул.Нагорная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дер.Энколово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(восстановление придорожной канавы);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ул.Нагорная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ул.Конюшенная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дер.Капитолово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ул.Муравицкого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(3-я часть);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150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п.м.в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 остановки общественного транспорта;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дер.Мендсары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ул.Дачная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ул.Луговая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ул. Центральная;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(«Верхние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Мендсары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дер. 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Порошкино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устройство проезда к муниципальному кладбищу;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proofErr w:type="spellStart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дер.Корабсельки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дер.Савочкино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ямочный ремонт дорожного покрытия автомобильных дорог местного значения на территории МО «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дорожных </w:t>
            </w:r>
            <w:proofErr w:type="gram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знаков,  указателей</w:t>
            </w:r>
            <w:proofErr w:type="gram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нанесение дорожной разметки  на территории </w:t>
            </w: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 «</w:t>
            </w:r>
            <w:proofErr w:type="spellStart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искусственной неровности из асфальта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33C3" w:rsidRPr="00FF3A40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МКУ «Агентство по строительству и развитию </w:t>
            </w:r>
            <w:r w:rsidRPr="002E776A">
              <w:rPr>
                <w:rFonts w:ascii="Times New Roman" w:hAnsi="Times New Roman" w:cs="Times New Roman"/>
                <w:i/>
                <w:sz w:val="16"/>
                <w:szCs w:val="16"/>
              </w:rPr>
              <w:t>территорий»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096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0409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0300100050240</w:t>
            </w:r>
          </w:p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837A2">
              <w:rPr>
                <w:rFonts w:ascii="Times New Roman" w:hAnsi="Times New Roman" w:cs="Times New Roman"/>
                <w:sz w:val="20"/>
                <w:szCs w:val="20"/>
              </w:rPr>
              <w:t>561,8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7A2" w:rsidRPr="0036464B" w:rsidRDefault="008837A2" w:rsidP="00AD31E1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19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3230A6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5937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3C3" w:rsidRPr="0036464B" w:rsidTr="00487B2F">
        <w:trPr>
          <w:trHeight w:val="846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14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Механизированная уборка автомобильных дорог, проездов на территории МО «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</w:t>
            </w:r>
            <w:proofErr w:type="spellStart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Бугровское</w:t>
            </w:r>
            <w:proofErr w:type="spellEnd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1C33C3" w:rsidRPr="0036464B" w:rsidTr="00487B2F">
        <w:trPr>
          <w:trHeight w:val="624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по задаче 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AD31E1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205</w:t>
            </w:r>
            <w:r w:rsidR="00AD31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,9</w:t>
            </w:r>
          </w:p>
        </w:tc>
        <w:tc>
          <w:tcPr>
            <w:tcW w:w="1119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3230A6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7537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5200</w:t>
            </w:r>
          </w:p>
        </w:tc>
      </w:tr>
      <w:tr w:rsidR="001C33C3" w:rsidRPr="0036464B" w:rsidTr="00487B2F">
        <w:trPr>
          <w:trHeight w:val="632"/>
        </w:trPr>
        <w:tc>
          <w:tcPr>
            <w:tcW w:w="992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Задача 2. Текущее содержание и ремонт сетей уличного освещения</w:t>
            </w:r>
          </w:p>
        </w:tc>
      </w:tr>
      <w:tr w:rsidR="001C33C3" w:rsidRPr="0036464B" w:rsidTr="00487B2F">
        <w:trPr>
          <w:trHeight w:val="406"/>
        </w:trPr>
        <w:tc>
          <w:tcPr>
            <w:tcW w:w="5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1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Работы  по</w:t>
            </w: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Pr="003646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ксплуатации линий электропередач  (ЛЭП)</w:t>
            </w:r>
          </w:p>
        </w:tc>
        <w:tc>
          <w:tcPr>
            <w:tcW w:w="116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</w:t>
            </w:r>
            <w:proofErr w:type="spellStart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Бугровское</w:t>
            </w:r>
            <w:proofErr w:type="spellEnd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477B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0300200055 240</w:t>
            </w:r>
          </w:p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79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8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1C33C3" w:rsidRPr="0036464B" w:rsidTr="00487B2F">
        <w:trPr>
          <w:trHeight w:val="1086"/>
        </w:trPr>
        <w:tc>
          <w:tcPr>
            <w:tcW w:w="5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текущему содержанию  сетей уличного освещения на территории МО «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16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0503 0300200056 240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C4F31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6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1C33C3" w:rsidRPr="0036464B" w:rsidTr="00487B2F">
        <w:trPr>
          <w:trHeight w:val="3198"/>
        </w:trPr>
        <w:tc>
          <w:tcPr>
            <w:tcW w:w="5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 по</w:t>
            </w:r>
            <w:proofErr w:type="gram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ремонту сетей уличного освещения  по адресам: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proofErr w:type="spellEnd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павильон ТБО;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пер.д.3- детская площадка;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д.11,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Безымянный проезд,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ул.Полевая,д.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(д.24, спортивная площадка);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ул.Нижняя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д.7-9;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ТП-8523; ТП-8456;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дер.Мендсары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ул.Луговая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ТП-8758;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2-й проезд,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ул.Дачная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ул.Луговая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ул.Садовая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ул.Болотная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дер.Корабсельки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ул.Нагорная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ТП-8361;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ул.Нагорная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ТП-8946;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ул.Полева,д.</w:t>
            </w:r>
            <w:proofErr w:type="gram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2-4;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дер.Порошкино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Ленинградское ш. магазин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дер.Капитолово</w:t>
            </w:r>
            <w:proofErr w:type="spellEnd"/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883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площадка;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дер.Сярьги</w:t>
            </w:r>
            <w:proofErr w:type="spellEnd"/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5883">
              <w:rPr>
                <w:rFonts w:ascii="Times New Roman" w:eastAsia="Times New Roman" w:hAnsi="Times New Roman" w:cs="Times New Roman"/>
                <w:sz w:val="20"/>
                <w:szCs w:val="20"/>
              </w:rPr>
              <w:t>ул.Песочная</w:t>
            </w:r>
            <w:proofErr w:type="spellEnd"/>
            <w:r w:rsidRPr="00F4588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дер.Савочкино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спортивная площадка</w:t>
            </w:r>
            <w:r w:rsidR="00D00F5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00F5C" w:rsidRPr="00D00F5C" w:rsidRDefault="00D00F5C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0F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дер.Энколово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0503 0300200056240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tabs>
                <w:tab w:val="center" w:pos="464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tabs>
                <w:tab w:val="center" w:pos="464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4742,1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487B2F">
        <w:trPr>
          <w:trHeight w:val="407"/>
        </w:trPr>
        <w:tc>
          <w:tcPr>
            <w:tcW w:w="467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по задаче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9242,1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952</w:t>
            </w: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33C3" w:rsidRPr="0036464B" w:rsidTr="00487B2F">
        <w:trPr>
          <w:trHeight w:val="545"/>
        </w:trPr>
        <w:tc>
          <w:tcPr>
            <w:tcW w:w="992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3.   </w:t>
            </w: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Благоустройство населенных пунктов  </w:t>
            </w:r>
          </w:p>
        </w:tc>
      </w:tr>
      <w:tr w:rsidR="001C33C3" w:rsidRPr="0036464B" w:rsidTr="00645A4E">
        <w:trPr>
          <w:trHeight w:val="929"/>
        </w:trPr>
        <w:tc>
          <w:tcPr>
            <w:tcW w:w="642" w:type="dxa"/>
            <w:gridSpan w:val="2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парковок для автомобилей: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proofErr w:type="spellEnd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14 (демонтаж ж/б плит);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14 и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 (расширение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автомобильной стоянки);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(около ТБО),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(напротив школы);</w:t>
            </w:r>
            <w:r w:rsidR="00D00F5C">
              <w:rPr>
                <w:rFonts w:ascii="Times New Roman" w:eastAsia="Times New Roman" w:hAnsi="Times New Roman" w:cs="Times New Roman"/>
                <w:sz w:val="20"/>
                <w:szCs w:val="20"/>
              </w:rPr>
              <w:t>9;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пер., 3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0503 0300300060 240</w:t>
            </w:r>
          </w:p>
        </w:tc>
        <w:tc>
          <w:tcPr>
            <w:tcW w:w="1059" w:type="dxa"/>
            <w:gridSpan w:val="3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09313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93137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9313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3230A6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3C3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89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36464B" w:rsidTr="00645A4E">
        <w:trPr>
          <w:trHeight w:val="783"/>
        </w:trPr>
        <w:tc>
          <w:tcPr>
            <w:tcW w:w="64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3C3" w:rsidRPr="0036464B" w:rsidTr="00645A4E">
        <w:trPr>
          <w:trHeight w:val="480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и ремонт детских и спортивных площадок: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ул.Шоссенйая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спортивная площадка (ремонт);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 </w:t>
            </w:r>
            <w:r w:rsidR="00D00F5C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10,12,24,28 (ремонт);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2-ул.Шоссейная,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детская</w:t>
            </w:r>
            <w:proofErr w:type="gram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площадка (замена игрового оборудования);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5 детская площадка (замена игрового оборудования);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д.7-9 –мини футбольная площадка (перенос и замена детского игрово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оборудования, ограждение 2м);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ул.Полевая,1,10;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ул.Шоссейная,12 спортивная площадка;</w:t>
            </w:r>
          </w:p>
          <w:p w:rsidR="00D00F5C" w:rsidRDefault="00D00F5C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D00F5C" w:rsidRPr="0036464B" w:rsidRDefault="00D00F5C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.Капитолово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11-14 (устройство детской площадки);              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дер.Порошкино</w:t>
            </w:r>
            <w:proofErr w:type="spellEnd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(устройство спортивной, детской площадок)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дер.Савочкино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устройство спортивной площадки;</w:t>
            </w:r>
          </w:p>
          <w:p w:rsidR="001C33C3" w:rsidRPr="004B451A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дер.Энколово</w:t>
            </w:r>
            <w:proofErr w:type="spellEnd"/>
            <w:r w:rsidRPr="004B4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51A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ул.Конюшенная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спорт.площадки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замена оборудования на тренажерной площадке</w:t>
            </w:r>
          </w:p>
        </w:tc>
        <w:tc>
          <w:tcPr>
            <w:tcW w:w="116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0503 0300300061 240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9313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</w:t>
            </w:r>
            <w:r w:rsidR="0009313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5F7E0D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1C33C3"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9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 ремонт павильонов ТБО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на территории поселения</w:t>
            </w:r>
          </w:p>
        </w:tc>
        <w:tc>
          <w:tcPr>
            <w:tcW w:w="1170" w:type="dxa"/>
            <w:gridSpan w:val="2"/>
            <w:vMerge w:val="restart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МКУ «Агентство по строительству и развитию территорий»</w:t>
            </w:r>
          </w:p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0503 0300300062240</w:t>
            </w:r>
          </w:p>
        </w:tc>
        <w:tc>
          <w:tcPr>
            <w:tcW w:w="1059" w:type="dxa"/>
            <w:gridSpan w:val="3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993" w:type="dxa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F8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7F54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89" w:type="dxa"/>
            <w:gridSpan w:val="2"/>
          </w:tcPr>
          <w:p w:rsidR="001C33C3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2F" w:rsidRPr="0036464B" w:rsidRDefault="00487B2F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0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придомовой территории (асфальтирование, устройство пешеходной дорожки, установка скамеек, урн и т.п.):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дома №1 до дома №41 до поворота на ИПС, Клубный пер. 3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 до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10,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ул.Нижняя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(откосы);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(устройство дополнительных зон отдыха);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ул.Школьная,3,7, 11/1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4 (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внутридворо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дренаж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(подпорная стенка), д.1 (пешеходная дорожка),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, 30 -32 (сквер за домами);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ул.Шоссейная,6/1 до дома 2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пер. д.3,5,7;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 д.5 (пешеходная дорожка);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д.Энколово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32-34 (демонтаж и постройка сараев, ремонт колодца с установкой электрического насоса);                       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д.Корабсельки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ремонт пешеходной дорожки);</w:t>
            </w:r>
          </w:p>
          <w:p w:rsidR="001C33C3" w:rsidRPr="00802A0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2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802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Капитолово</w:t>
            </w:r>
            <w:proofErr w:type="spellEnd"/>
            <w:r w:rsidRPr="00802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                                                                                                  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0503 0300300063 240</w:t>
            </w:r>
          </w:p>
        </w:tc>
        <w:tc>
          <w:tcPr>
            <w:tcW w:w="1059" w:type="dxa"/>
            <w:gridSpan w:val="3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3137">
              <w:rPr>
                <w:rFonts w:ascii="Times New Roman" w:hAnsi="Times New Roman" w:cs="Times New Roman"/>
                <w:sz w:val="20"/>
                <w:szCs w:val="20"/>
              </w:rPr>
              <w:t>486,2</w:t>
            </w: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C33C3" w:rsidRPr="0036464B" w:rsidRDefault="003230A6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5F7E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5126,8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и ремонт декоративных ограждений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территории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0503 0300300063240</w:t>
            </w:r>
          </w:p>
        </w:tc>
        <w:tc>
          <w:tcPr>
            <w:tcW w:w="1059" w:type="dxa"/>
            <w:gridSpan w:val="3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09313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93137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 поселения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7B6">
              <w:rPr>
                <w:rFonts w:ascii="Times New Roman" w:hAnsi="Times New Roman" w:cs="Times New Roman"/>
                <w:i/>
                <w:sz w:val="16"/>
                <w:szCs w:val="16"/>
              </w:rPr>
              <w:t>0503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0300300064240</w:t>
            </w:r>
          </w:p>
        </w:tc>
        <w:tc>
          <w:tcPr>
            <w:tcW w:w="1059" w:type="dxa"/>
            <w:gridSpan w:val="3"/>
          </w:tcPr>
          <w:p w:rsidR="001C33C3" w:rsidRPr="0036464B" w:rsidRDefault="00093137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355,5</w:t>
            </w:r>
          </w:p>
        </w:tc>
        <w:tc>
          <w:tcPr>
            <w:tcW w:w="993" w:type="dxa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850EBE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line="240" w:lineRule="auto"/>
              <w:rPr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Вырубка сухих и аварийных деревьев, кустарников на территории МО «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Бугровское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1059" w:type="dxa"/>
            <w:gridSpan w:val="3"/>
          </w:tcPr>
          <w:p w:rsidR="001C33C3" w:rsidRPr="00093137" w:rsidRDefault="001C33C3" w:rsidP="00093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1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3137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993" w:type="dxa"/>
          </w:tcPr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89" w:type="dxa"/>
            <w:gridSpan w:val="2"/>
          </w:tcPr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крупно-габаритных отходов</w:t>
            </w:r>
          </w:p>
        </w:tc>
        <w:tc>
          <w:tcPr>
            <w:tcW w:w="1170" w:type="dxa"/>
            <w:gridSpan w:val="2"/>
            <w:vMerge w:val="restart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</w:t>
            </w:r>
            <w:proofErr w:type="spellStart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Бугровское</w:t>
            </w:r>
            <w:proofErr w:type="spellEnd"/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сельское поселение»</w:t>
            </w: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1059" w:type="dxa"/>
            <w:gridSpan w:val="3"/>
          </w:tcPr>
          <w:p w:rsidR="001C33C3" w:rsidRPr="0092509F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9F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Приемка и размещение ТБО с дальнейшим захоронением на полигоне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735AAC" w:rsidRDefault="001C33C3" w:rsidP="00695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AAC">
              <w:rPr>
                <w:rFonts w:ascii="Times New Roman" w:hAnsi="Times New Roman" w:cs="Times New Roman"/>
                <w:sz w:val="16"/>
                <w:szCs w:val="16"/>
              </w:rPr>
              <w:t>0503 0300300065240</w:t>
            </w:r>
          </w:p>
        </w:tc>
        <w:tc>
          <w:tcPr>
            <w:tcW w:w="1059" w:type="dxa"/>
            <w:gridSpan w:val="3"/>
          </w:tcPr>
          <w:p w:rsidR="001C33C3" w:rsidRPr="0092509F" w:rsidRDefault="001C33C3" w:rsidP="0009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3137">
              <w:rPr>
                <w:rFonts w:ascii="Times New Roman" w:hAnsi="Times New Roman" w:cs="Times New Roman"/>
                <w:sz w:val="20"/>
                <w:szCs w:val="20"/>
              </w:rPr>
              <w:t>319,4</w:t>
            </w:r>
          </w:p>
        </w:tc>
        <w:tc>
          <w:tcPr>
            <w:tcW w:w="993" w:type="dxa"/>
          </w:tcPr>
          <w:p w:rsidR="001C33C3" w:rsidRPr="000772EC" w:rsidRDefault="00F87F54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5027,7</w:t>
            </w:r>
          </w:p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Уборка </w:t>
            </w:r>
            <w:proofErr w:type="spellStart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междомовой</w:t>
            </w:r>
            <w:proofErr w:type="spellEnd"/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т.</w:t>
            </w:r>
            <w:r w:rsidR="000772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ч. покос травы)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1059" w:type="dxa"/>
            <w:gridSpan w:val="3"/>
          </w:tcPr>
          <w:p w:rsidR="001C33C3" w:rsidRPr="0092509F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9F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993" w:type="dxa"/>
          </w:tcPr>
          <w:p w:rsidR="001C33C3" w:rsidRPr="000772EC" w:rsidRDefault="00895D02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B43B02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7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1059" w:type="dxa"/>
            <w:gridSpan w:val="3"/>
          </w:tcPr>
          <w:p w:rsidR="001C33C3" w:rsidRPr="000772EC" w:rsidRDefault="001C33C3" w:rsidP="0069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1C33C3" w:rsidRPr="00422A32" w:rsidRDefault="001C33C3" w:rsidP="006954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9" w:type="dxa"/>
            <w:gridSpan w:val="2"/>
          </w:tcPr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B43B02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центрального парка в п.</w:t>
            </w:r>
            <w:r w:rsidR="000772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Бугры</w:t>
            </w:r>
          </w:p>
        </w:tc>
        <w:tc>
          <w:tcPr>
            <w:tcW w:w="1170" w:type="dxa"/>
            <w:gridSpan w:val="2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0503 0300300066240</w:t>
            </w:r>
          </w:p>
        </w:tc>
        <w:tc>
          <w:tcPr>
            <w:tcW w:w="1059" w:type="dxa"/>
            <w:gridSpan w:val="3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252,9</w:t>
            </w:r>
          </w:p>
        </w:tc>
        <w:tc>
          <w:tcPr>
            <w:tcW w:w="993" w:type="dxa"/>
          </w:tcPr>
          <w:p w:rsidR="001C33C3" w:rsidRPr="000772EC" w:rsidRDefault="00487B2F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9" w:type="dxa"/>
            <w:gridSpan w:val="2"/>
          </w:tcPr>
          <w:p w:rsidR="001C33C3" w:rsidRPr="000772EC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2E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4666" w:type="dxa"/>
            <w:gridSpan w:val="3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задаче 3</w:t>
            </w:r>
          </w:p>
        </w:tc>
        <w:tc>
          <w:tcPr>
            <w:tcW w:w="1170" w:type="dxa"/>
            <w:gridSpan w:val="2"/>
          </w:tcPr>
          <w:p w:rsidR="001C33C3" w:rsidRPr="004415D9" w:rsidRDefault="001C33C3" w:rsidP="0069549D">
            <w:pPr>
              <w:rPr>
                <w:b/>
                <w:i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1C33C3" w:rsidRPr="0010725A" w:rsidRDefault="000772EC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26139,5</w:t>
            </w:r>
          </w:p>
        </w:tc>
        <w:tc>
          <w:tcPr>
            <w:tcW w:w="993" w:type="dxa"/>
          </w:tcPr>
          <w:p w:rsidR="009C6A2D" w:rsidRDefault="003230A6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22432,7</w:t>
            </w: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14726,8</w:t>
            </w:r>
          </w:p>
        </w:tc>
      </w:tr>
      <w:tr w:rsidR="001C33C3" w:rsidRPr="0036464B" w:rsidTr="00645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4666" w:type="dxa"/>
            <w:gridSpan w:val="3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170" w:type="dxa"/>
            <w:gridSpan w:val="2"/>
          </w:tcPr>
          <w:p w:rsidR="001C33C3" w:rsidRPr="004415D9" w:rsidRDefault="001C33C3" w:rsidP="0069549D">
            <w:pPr>
              <w:rPr>
                <w:b/>
                <w:i/>
              </w:rPr>
            </w:pPr>
          </w:p>
        </w:tc>
        <w:tc>
          <w:tcPr>
            <w:tcW w:w="1043" w:type="dxa"/>
            <w:gridSpan w:val="2"/>
          </w:tcPr>
          <w:p w:rsidR="001C33C3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59" w:type="dxa"/>
            <w:gridSpan w:val="3"/>
          </w:tcPr>
          <w:p w:rsidR="001C33C3" w:rsidRPr="0010725A" w:rsidRDefault="000772EC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55889,5</w:t>
            </w:r>
          </w:p>
        </w:tc>
        <w:tc>
          <w:tcPr>
            <w:tcW w:w="993" w:type="dxa"/>
          </w:tcPr>
          <w:p w:rsidR="001C33C3" w:rsidRPr="0036464B" w:rsidRDefault="003230A6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39489,7</w:t>
            </w:r>
          </w:p>
        </w:tc>
        <w:tc>
          <w:tcPr>
            <w:tcW w:w="989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27126,8</w:t>
            </w:r>
          </w:p>
        </w:tc>
      </w:tr>
    </w:tbl>
    <w:p w:rsidR="001C33C3" w:rsidRDefault="001C33C3"/>
    <w:p w:rsidR="00B72FB7" w:rsidRDefault="00B72FB7"/>
    <w:sectPr w:rsidR="00B72FB7" w:rsidSect="00487B2F">
      <w:type w:val="continuous"/>
      <w:pgSz w:w="11906" w:h="16838"/>
      <w:pgMar w:top="1077" w:right="851" w:bottom="107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C0"/>
    <w:rsid w:val="000772EC"/>
    <w:rsid w:val="00093137"/>
    <w:rsid w:val="001371FB"/>
    <w:rsid w:val="001C33C3"/>
    <w:rsid w:val="002717DB"/>
    <w:rsid w:val="003230A6"/>
    <w:rsid w:val="00356577"/>
    <w:rsid w:val="00367C92"/>
    <w:rsid w:val="00465139"/>
    <w:rsid w:val="00487B2F"/>
    <w:rsid w:val="00507550"/>
    <w:rsid w:val="00523495"/>
    <w:rsid w:val="005F7E0D"/>
    <w:rsid w:val="00622B7D"/>
    <w:rsid w:val="00645A4E"/>
    <w:rsid w:val="006F697F"/>
    <w:rsid w:val="00773E62"/>
    <w:rsid w:val="008837A2"/>
    <w:rsid w:val="00895D02"/>
    <w:rsid w:val="009C6A2D"/>
    <w:rsid w:val="009E0EE3"/>
    <w:rsid w:val="00A65569"/>
    <w:rsid w:val="00A94A65"/>
    <w:rsid w:val="00AD31E1"/>
    <w:rsid w:val="00B72FB7"/>
    <w:rsid w:val="00D00F5C"/>
    <w:rsid w:val="00D77619"/>
    <w:rsid w:val="00DA6943"/>
    <w:rsid w:val="00DC68C0"/>
    <w:rsid w:val="00F10310"/>
    <w:rsid w:val="00F8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1289"/>
  <w15:chartTrackingRefBased/>
  <w15:docId w15:val="{61C06D96-F5AE-4AC0-8742-9101DAF2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C3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94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943"/>
    <w:rPr>
      <w:rFonts w:ascii="Segoe UI" w:eastAsia="Calibri" w:hAnsi="Segoe UI" w:cs="Mangal"/>
      <w:kern w:val="1"/>
      <w:sz w:val="18"/>
      <w:szCs w:val="16"/>
      <w:lang w:eastAsia="hi-IN" w:bidi="hi-IN"/>
    </w:rPr>
  </w:style>
  <w:style w:type="paragraph" w:styleId="a5">
    <w:name w:val="List Paragraph"/>
    <w:basedOn w:val="a"/>
    <w:uiPriority w:val="34"/>
    <w:qFormat/>
    <w:rsid w:val="00B72FB7"/>
    <w:pPr>
      <w:widowControl/>
      <w:suppressAutoHyphens w:val="0"/>
      <w:ind w:left="720"/>
      <w:contextualSpacing/>
    </w:pPr>
    <w:rPr>
      <w:rFonts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bsp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9</cp:revision>
  <cp:lastPrinted>2017-05-29T11:08:00Z</cp:lastPrinted>
  <dcterms:created xsi:type="dcterms:W3CDTF">2017-05-29T07:54:00Z</dcterms:created>
  <dcterms:modified xsi:type="dcterms:W3CDTF">2017-05-30T07:57:00Z</dcterms:modified>
</cp:coreProperties>
</file>